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405"/>
        <w:tblW w:w="0" w:type="auto"/>
        <w:tblLook w:val="0000" w:firstRow="0" w:lastRow="0" w:firstColumn="0" w:lastColumn="0" w:noHBand="0" w:noVBand="0"/>
      </w:tblPr>
      <w:tblGrid>
        <w:gridCol w:w="9638"/>
      </w:tblGrid>
      <w:tr w:rsidR="00904D08" w:rsidTr="00904D08">
        <w:trPr>
          <w:trHeight w:val="1264"/>
        </w:trPr>
        <w:tc>
          <w:tcPr>
            <w:tcW w:w="9638" w:type="dxa"/>
          </w:tcPr>
          <w:p w:rsidR="00904D08" w:rsidRDefault="0015044A" w:rsidP="0015044A">
            <w:r>
              <w:t>От 05.12.2018 № 21/2018-газ</w:t>
            </w:r>
            <w:bookmarkStart w:id="0" w:name="_GoBack"/>
            <w:bookmarkEnd w:id="0"/>
          </w:p>
        </w:tc>
      </w:tr>
      <w:tr w:rsidR="00904D08" w:rsidTr="00904D08">
        <w:trPr>
          <w:trHeight w:val="910"/>
        </w:trPr>
        <w:tc>
          <w:tcPr>
            <w:tcW w:w="9638" w:type="dxa"/>
          </w:tcPr>
          <w:p w:rsidR="00904D08" w:rsidRDefault="00904D08" w:rsidP="00904D08">
            <w:pPr>
              <w:pStyle w:val="3"/>
            </w:pPr>
          </w:p>
        </w:tc>
      </w:tr>
      <w:tr w:rsidR="00904D08" w:rsidTr="00904D08">
        <w:trPr>
          <w:trHeight w:val="700"/>
        </w:trPr>
        <w:tc>
          <w:tcPr>
            <w:tcW w:w="9638" w:type="dxa"/>
          </w:tcPr>
          <w:p w:rsidR="00904D08" w:rsidRDefault="00904D08" w:rsidP="00904D08"/>
        </w:tc>
      </w:tr>
      <w:tr w:rsidR="00904D08" w:rsidTr="00904D08">
        <w:trPr>
          <w:trHeight w:val="339"/>
        </w:trPr>
        <w:tc>
          <w:tcPr>
            <w:tcW w:w="9638" w:type="dxa"/>
          </w:tcPr>
          <w:p w:rsidR="00904D08" w:rsidRDefault="00904D08" w:rsidP="00904D08">
            <w:pPr>
              <w:pStyle w:val="4"/>
              <w:jc w:val="left"/>
              <w:rPr>
                <w:b w:val="0"/>
                <w:bCs/>
              </w:rPr>
            </w:pPr>
          </w:p>
        </w:tc>
      </w:tr>
      <w:tr w:rsidR="00904D08" w:rsidTr="00904D08">
        <w:trPr>
          <w:trHeight w:val="362"/>
        </w:trPr>
        <w:tc>
          <w:tcPr>
            <w:tcW w:w="9638" w:type="dxa"/>
          </w:tcPr>
          <w:p w:rsidR="00904D08" w:rsidRDefault="00904D08" w:rsidP="00904D08">
            <w:pPr>
              <w:jc w:val="center"/>
              <w:rPr>
                <w:sz w:val="28"/>
              </w:rPr>
            </w:pPr>
          </w:p>
        </w:tc>
      </w:tr>
    </w:tbl>
    <w:p w:rsidR="002D7BCD" w:rsidRPr="006C416F" w:rsidRDefault="002D7BCD" w:rsidP="002D7BCD">
      <w:pPr>
        <w:jc w:val="center"/>
        <w:outlineLvl w:val="4"/>
        <w:rPr>
          <w:b/>
          <w:bCs/>
          <w:iCs/>
          <w:sz w:val="28"/>
          <w:szCs w:val="28"/>
        </w:rPr>
      </w:pPr>
      <w:r w:rsidRPr="006C416F">
        <w:rPr>
          <w:b/>
          <w:bCs/>
          <w:iCs/>
          <w:sz w:val="28"/>
          <w:szCs w:val="28"/>
        </w:rPr>
        <w:t xml:space="preserve">Об утверждении предельных максимальных розничных цен </w:t>
      </w:r>
    </w:p>
    <w:p w:rsidR="002D7BCD" w:rsidRPr="006C416F" w:rsidRDefault="002D7BCD" w:rsidP="002D7BCD">
      <w:pPr>
        <w:jc w:val="center"/>
        <w:outlineLvl w:val="4"/>
        <w:rPr>
          <w:b/>
          <w:bCs/>
          <w:iCs/>
          <w:sz w:val="28"/>
          <w:szCs w:val="28"/>
        </w:rPr>
      </w:pPr>
      <w:r w:rsidRPr="006C416F">
        <w:rPr>
          <w:b/>
          <w:bCs/>
          <w:iCs/>
          <w:sz w:val="28"/>
          <w:szCs w:val="28"/>
        </w:rPr>
        <w:t>на сжиженный газ, реализуемый населению для бытовых нужд</w:t>
      </w:r>
    </w:p>
    <w:p w:rsidR="00ED33F6" w:rsidRDefault="00ED33F6" w:rsidP="002D7BCD"/>
    <w:p w:rsidR="002D7BCD" w:rsidRPr="006C416F" w:rsidRDefault="002D7BCD" w:rsidP="002D7BCD">
      <w:pPr>
        <w:tabs>
          <w:tab w:val="left" w:pos="2370"/>
        </w:tabs>
        <w:ind w:firstLine="709"/>
        <w:jc w:val="both"/>
        <w:rPr>
          <w:spacing w:val="-4"/>
          <w:sz w:val="28"/>
          <w:szCs w:val="28"/>
        </w:rPr>
      </w:pPr>
      <w:r w:rsidRPr="006C416F">
        <w:rPr>
          <w:noProof/>
          <w:spacing w:val="-4"/>
          <w:sz w:val="28"/>
          <w:szCs w:val="28"/>
        </w:rPr>
        <w:t xml:space="preserve">В </w:t>
      </w:r>
      <w:r w:rsidRPr="006C416F">
        <w:rPr>
          <w:spacing w:val="-4"/>
          <w:sz w:val="28"/>
          <w:szCs w:val="28"/>
        </w:rPr>
        <w:t>с</w:t>
      </w:r>
      <w:r w:rsidRPr="006C416F">
        <w:rPr>
          <w:noProof/>
          <w:spacing w:val="-4"/>
          <w:sz w:val="28"/>
          <w:szCs w:val="28"/>
        </w:rPr>
        <w:t xml:space="preserve">оответствии </w:t>
      </w:r>
      <w:r w:rsidRPr="006C416F">
        <w:rPr>
          <w:spacing w:val="-4"/>
          <w:sz w:val="28"/>
          <w:szCs w:val="28"/>
        </w:rPr>
        <w:t>с</w:t>
      </w:r>
      <w:r w:rsidRPr="006C416F">
        <w:rPr>
          <w:noProof/>
          <w:spacing w:val="-4"/>
          <w:sz w:val="28"/>
          <w:szCs w:val="28"/>
        </w:rPr>
        <w:t xml:space="preserve"> </w:t>
      </w:r>
      <w:r w:rsidRPr="006C416F">
        <w:rPr>
          <w:spacing w:val="-4"/>
          <w:sz w:val="28"/>
          <w:szCs w:val="28"/>
        </w:rPr>
        <w:t>п</w:t>
      </w:r>
      <w:r w:rsidRPr="006C416F">
        <w:rPr>
          <w:noProof/>
          <w:spacing w:val="-4"/>
          <w:sz w:val="28"/>
          <w:szCs w:val="28"/>
        </w:rPr>
        <w:t xml:space="preserve">остановлением </w:t>
      </w:r>
      <w:r w:rsidRPr="006C416F">
        <w:rPr>
          <w:spacing w:val="-4"/>
          <w:sz w:val="28"/>
          <w:szCs w:val="28"/>
        </w:rPr>
        <w:t>П</w:t>
      </w:r>
      <w:r w:rsidRPr="006C416F">
        <w:rPr>
          <w:noProof/>
          <w:spacing w:val="-4"/>
          <w:sz w:val="28"/>
          <w:szCs w:val="28"/>
        </w:rPr>
        <w:t xml:space="preserve">равительства </w:t>
      </w:r>
      <w:r w:rsidRPr="006C416F">
        <w:rPr>
          <w:spacing w:val="-4"/>
          <w:sz w:val="28"/>
          <w:szCs w:val="28"/>
        </w:rPr>
        <w:t>Р</w:t>
      </w:r>
      <w:r w:rsidRPr="006C416F">
        <w:rPr>
          <w:noProof/>
          <w:spacing w:val="-4"/>
          <w:sz w:val="28"/>
          <w:szCs w:val="28"/>
        </w:rPr>
        <w:t xml:space="preserve">оссийской </w:t>
      </w:r>
      <w:r w:rsidRPr="006C416F">
        <w:rPr>
          <w:spacing w:val="-4"/>
          <w:sz w:val="28"/>
          <w:szCs w:val="28"/>
        </w:rPr>
        <w:t>Ф</w:t>
      </w:r>
      <w:r w:rsidR="00294702">
        <w:rPr>
          <w:noProof/>
          <w:spacing w:val="-4"/>
          <w:sz w:val="28"/>
          <w:szCs w:val="28"/>
        </w:rPr>
        <w:t xml:space="preserve">едерации   </w:t>
      </w:r>
      <w:r w:rsidRPr="006C416F">
        <w:rPr>
          <w:spacing w:val="-4"/>
          <w:sz w:val="28"/>
          <w:szCs w:val="28"/>
        </w:rPr>
        <w:t>о</w:t>
      </w:r>
      <w:r w:rsidRPr="006C416F">
        <w:rPr>
          <w:noProof/>
          <w:spacing w:val="-4"/>
          <w:sz w:val="28"/>
          <w:szCs w:val="28"/>
        </w:rPr>
        <w:t xml:space="preserve">т </w:t>
      </w:r>
      <w:r w:rsidRPr="006C416F">
        <w:rPr>
          <w:spacing w:val="-4"/>
          <w:sz w:val="28"/>
          <w:szCs w:val="28"/>
        </w:rPr>
        <w:t>1</w:t>
      </w:r>
      <w:r w:rsidRPr="006C416F">
        <w:rPr>
          <w:noProof/>
          <w:spacing w:val="-4"/>
          <w:sz w:val="28"/>
          <w:szCs w:val="28"/>
        </w:rPr>
        <w:t xml:space="preserve">5 </w:t>
      </w:r>
      <w:r w:rsidRPr="006C416F">
        <w:rPr>
          <w:spacing w:val="-4"/>
          <w:sz w:val="28"/>
          <w:szCs w:val="28"/>
        </w:rPr>
        <w:t>а</w:t>
      </w:r>
      <w:r w:rsidRPr="006C416F">
        <w:rPr>
          <w:noProof/>
          <w:spacing w:val="-4"/>
          <w:sz w:val="28"/>
          <w:szCs w:val="28"/>
        </w:rPr>
        <w:t xml:space="preserve">преля 1995 </w:t>
      </w:r>
      <w:r w:rsidRPr="006C416F">
        <w:rPr>
          <w:spacing w:val="-4"/>
          <w:sz w:val="28"/>
          <w:szCs w:val="28"/>
        </w:rPr>
        <w:t>г</w:t>
      </w:r>
      <w:r w:rsidRPr="006C416F">
        <w:rPr>
          <w:noProof/>
          <w:spacing w:val="-4"/>
          <w:sz w:val="28"/>
          <w:szCs w:val="28"/>
        </w:rPr>
        <w:t xml:space="preserve">ода </w:t>
      </w:r>
      <w:r w:rsidRPr="006C416F">
        <w:rPr>
          <w:spacing w:val="-4"/>
          <w:sz w:val="28"/>
          <w:szCs w:val="28"/>
        </w:rPr>
        <w:t>№</w:t>
      </w:r>
      <w:r w:rsidRPr="006C416F">
        <w:rPr>
          <w:noProof/>
          <w:spacing w:val="-4"/>
          <w:sz w:val="28"/>
          <w:szCs w:val="28"/>
        </w:rPr>
        <w:t xml:space="preserve"> </w:t>
      </w:r>
      <w:r w:rsidRPr="006C416F">
        <w:rPr>
          <w:spacing w:val="-4"/>
          <w:sz w:val="28"/>
          <w:szCs w:val="28"/>
        </w:rPr>
        <w:t>3</w:t>
      </w:r>
      <w:r w:rsidRPr="006C416F">
        <w:rPr>
          <w:noProof/>
          <w:spacing w:val="-4"/>
          <w:sz w:val="28"/>
          <w:szCs w:val="28"/>
        </w:rPr>
        <w:t xml:space="preserve">32 </w:t>
      </w:r>
      <w:r w:rsidRPr="006C416F">
        <w:rPr>
          <w:spacing w:val="-4"/>
          <w:sz w:val="28"/>
          <w:szCs w:val="28"/>
        </w:rPr>
        <w:t>«</w:t>
      </w:r>
      <w:r w:rsidRPr="006C416F">
        <w:rPr>
          <w:noProof/>
          <w:spacing w:val="-4"/>
          <w:sz w:val="28"/>
          <w:szCs w:val="28"/>
        </w:rPr>
        <w:t xml:space="preserve">О </w:t>
      </w:r>
      <w:r w:rsidRPr="006C416F">
        <w:rPr>
          <w:spacing w:val="-4"/>
          <w:sz w:val="28"/>
          <w:szCs w:val="28"/>
        </w:rPr>
        <w:t>м</w:t>
      </w:r>
      <w:r w:rsidRPr="006C416F">
        <w:rPr>
          <w:noProof/>
          <w:spacing w:val="-4"/>
          <w:sz w:val="28"/>
          <w:szCs w:val="28"/>
        </w:rPr>
        <w:t xml:space="preserve">ерах </w:t>
      </w:r>
      <w:r w:rsidRPr="006C416F">
        <w:rPr>
          <w:spacing w:val="-4"/>
          <w:sz w:val="28"/>
          <w:szCs w:val="28"/>
        </w:rPr>
        <w:t>п</w:t>
      </w:r>
      <w:r w:rsidRPr="006C416F">
        <w:rPr>
          <w:noProof/>
          <w:spacing w:val="-4"/>
          <w:sz w:val="28"/>
          <w:szCs w:val="28"/>
        </w:rPr>
        <w:t xml:space="preserve">о </w:t>
      </w:r>
      <w:r w:rsidRPr="006C416F">
        <w:rPr>
          <w:spacing w:val="-4"/>
          <w:sz w:val="28"/>
          <w:szCs w:val="28"/>
        </w:rPr>
        <w:t>у</w:t>
      </w:r>
      <w:r w:rsidRPr="006C416F">
        <w:rPr>
          <w:noProof/>
          <w:spacing w:val="-4"/>
          <w:sz w:val="28"/>
          <w:szCs w:val="28"/>
        </w:rPr>
        <w:t xml:space="preserve">порядочению </w:t>
      </w:r>
      <w:r w:rsidRPr="006C416F">
        <w:rPr>
          <w:spacing w:val="-4"/>
          <w:sz w:val="28"/>
          <w:szCs w:val="28"/>
        </w:rPr>
        <w:t>г</w:t>
      </w:r>
      <w:r w:rsidRPr="006C416F">
        <w:rPr>
          <w:noProof/>
          <w:spacing w:val="-4"/>
          <w:sz w:val="28"/>
          <w:szCs w:val="28"/>
        </w:rPr>
        <w:t xml:space="preserve">осударственного </w:t>
      </w:r>
      <w:r w:rsidRPr="006C416F">
        <w:rPr>
          <w:vanish/>
          <w:spacing w:val="-4"/>
          <w:sz w:val="28"/>
          <w:szCs w:val="28"/>
        </w:rPr>
        <w:br/>
      </w:r>
      <w:r w:rsidRPr="006C416F">
        <w:rPr>
          <w:spacing w:val="-4"/>
          <w:sz w:val="28"/>
          <w:szCs w:val="28"/>
        </w:rPr>
        <w:t>р</w:t>
      </w:r>
      <w:r w:rsidRPr="006C416F">
        <w:rPr>
          <w:noProof/>
          <w:spacing w:val="-4"/>
          <w:sz w:val="28"/>
          <w:szCs w:val="28"/>
        </w:rPr>
        <w:t xml:space="preserve">егулирования </w:t>
      </w:r>
      <w:r w:rsidRPr="006C416F">
        <w:rPr>
          <w:spacing w:val="-4"/>
          <w:sz w:val="28"/>
          <w:szCs w:val="28"/>
        </w:rPr>
        <w:t>ц</w:t>
      </w:r>
      <w:r w:rsidRPr="006C416F">
        <w:rPr>
          <w:noProof/>
          <w:spacing w:val="-4"/>
          <w:sz w:val="28"/>
          <w:szCs w:val="28"/>
        </w:rPr>
        <w:t xml:space="preserve">ен </w:t>
      </w:r>
      <w:r w:rsidRPr="006C416F">
        <w:rPr>
          <w:spacing w:val="-4"/>
          <w:sz w:val="28"/>
          <w:szCs w:val="28"/>
        </w:rPr>
        <w:t>н</w:t>
      </w:r>
      <w:r w:rsidRPr="006C416F">
        <w:rPr>
          <w:noProof/>
          <w:spacing w:val="-4"/>
          <w:sz w:val="28"/>
          <w:szCs w:val="28"/>
        </w:rPr>
        <w:t xml:space="preserve">а </w:t>
      </w:r>
      <w:r w:rsidRPr="006C416F">
        <w:rPr>
          <w:spacing w:val="-4"/>
          <w:sz w:val="28"/>
          <w:szCs w:val="28"/>
        </w:rPr>
        <w:t>г</w:t>
      </w:r>
      <w:r w:rsidRPr="006C416F">
        <w:rPr>
          <w:noProof/>
          <w:spacing w:val="-4"/>
          <w:sz w:val="28"/>
          <w:szCs w:val="28"/>
        </w:rPr>
        <w:t xml:space="preserve">аз </w:t>
      </w:r>
      <w:r w:rsidRPr="006C416F">
        <w:rPr>
          <w:spacing w:val="-4"/>
          <w:sz w:val="28"/>
          <w:szCs w:val="28"/>
        </w:rPr>
        <w:t>и</w:t>
      </w:r>
      <w:r w:rsidRPr="006C416F">
        <w:rPr>
          <w:noProof/>
          <w:spacing w:val="-4"/>
          <w:sz w:val="28"/>
          <w:szCs w:val="28"/>
        </w:rPr>
        <w:t xml:space="preserve"> сырье </w:t>
      </w:r>
      <w:r w:rsidRPr="006C416F">
        <w:rPr>
          <w:spacing w:val="-4"/>
          <w:sz w:val="28"/>
          <w:szCs w:val="28"/>
        </w:rPr>
        <w:t>д</w:t>
      </w:r>
      <w:r w:rsidRPr="006C416F">
        <w:rPr>
          <w:noProof/>
          <w:spacing w:val="-4"/>
          <w:sz w:val="28"/>
          <w:szCs w:val="28"/>
        </w:rPr>
        <w:t xml:space="preserve">ля </w:t>
      </w:r>
      <w:r w:rsidRPr="006C416F">
        <w:rPr>
          <w:spacing w:val="-4"/>
          <w:sz w:val="28"/>
          <w:szCs w:val="28"/>
        </w:rPr>
        <w:t>е</w:t>
      </w:r>
      <w:r w:rsidRPr="006C416F">
        <w:rPr>
          <w:noProof/>
          <w:spacing w:val="-4"/>
          <w:sz w:val="28"/>
          <w:szCs w:val="28"/>
        </w:rPr>
        <w:t xml:space="preserve">го </w:t>
      </w:r>
      <w:r w:rsidRPr="006C416F">
        <w:rPr>
          <w:spacing w:val="-4"/>
          <w:sz w:val="28"/>
          <w:szCs w:val="28"/>
        </w:rPr>
        <w:t>п</w:t>
      </w:r>
      <w:r w:rsidRPr="006C416F">
        <w:rPr>
          <w:noProof/>
          <w:spacing w:val="-4"/>
          <w:sz w:val="28"/>
          <w:szCs w:val="28"/>
        </w:rPr>
        <w:t xml:space="preserve">роизводства», </w:t>
      </w:r>
      <w:r w:rsidRPr="006C416F">
        <w:rPr>
          <w:spacing w:val="-4"/>
          <w:sz w:val="28"/>
          <w:szCs w:val="28"/>
        </w:rPr>
        <w:t>н</w:t>
      </w:r>
      <w:r w:rsidRPr="006C416F">
        <w:rPr>
          <w:noProof/>
          <w:spacing w:val="-4"/>
          <w:sz w:val="28"/>
          <w:szCs w:val="28"/>
        </w:rPr>
        <w:t>а</w:t>
      </w:r>
      <w:r w:rsidR="005B32AB">
        <w:rPr>
          <w:noProof/>
          <w:spacing w:val="-4"/>
          <w:sz w:val="28"/>
          <w:szCs w:val="28"/>
        </w:rPr>
        <w:t xml:space="preserve"> основании </w:t>
      </w:r>
      <w:r w:rsidRPr="006C416F">
        <w:rPr>
          <w:vanish/>
          <w:spacing w:val="-4"/>
          <w:sz w:val="28"/>
          <w:szCs w:val="28"/>
        </w:rPr>
        <w:br/>
      </w:r>
      <w:r w:rsidRPr="006C416F">
        <w:rPr>
          <w:spacing w:val="-4"/>
          <w:sz w:val="28"/>
          <w:szCs w:val="28"/>
        </w:rPr>
        <w:t>р</w:t>
      </w:r>
      <w:r w:rsidRPr="006C416F">
        <w:rPr>
          <w:noProof/>
          <w:spacing w:val="-4"/>
          <w:sz w:val="28"/>
          <w:szCs w:val="28"/>
        </w:rPr>
        <w:t>ешения</w:t>
      </w:r>
      <w:r w:rsidR="00294702">
        <w:rPr>
          <w:noProof/>
          <w:spacing w:val="-4"/>
          <w:sz w:val="28"/>
          <w:szCs w:val="28"/>
        </w:rPr>
        <w:t xml:space="preserve"> </w:t>
      </w:r>
      <w:r w:rsidRPr="006C416F">
        <w:rPr>
          <w:noProof/>
          <w:spacing w:val="-4"/>
          <w:sz w:val="28"/>
          <w:szCs w:val="28"/>
        </w:rPr>
        <w:t xml:space="preserve">правления </w:t>
      </w:r>
      <w:r w:rsidRPr="006C416F">
        <w:rPr>
          <w:spacing w:val="-4"/>
          <w:sz w:val="28"/>
          <w:szCs w:val="28"/>
        </w:rPr>
        <w:t>р</w:t>
      </w:r>
      <w:r w:rsidRPr="006C416F">
        <w:rPr>
          <w:noProof/>
          <w:spacing w:val="-4"/>
          <w:sz w:val="28"/>
          <w:szCs w:val="28"/>
        </w:rPr>
        <w:t xml:space="preserve">егиональной </w:t>
      </w:r>
      <w:r w:rsidRPr="006C416F">
        <w:rPr>
          <w:spacing w:val="-4"/>
          <w:sz w:val="28"/>
          <w:szCs w:val="28"/>
        </w:rPr>
        <w:t>э</w:t>
      </w:r>
      <w:r w:rsidRPr="006C416F">
        <w:rPr>
          <w:noProof/>
          <w:spacing w:val="-4"/>
          <w:sz w:val="28"/>
          <w:szCs w:val="28"/>
        </w:rPr>
        <w:t xml:space="preserve">нергетической </w:t>
      </w:r>
      <w:r w:rsidRPr="006C416F">
        <w:rPr>
          <w:spacing w:val="-4"/>
          <w:sz w:val="28"/>
          <w:szCs w:val="28"/>
        </w:rPr>
        <w:t>к</w:t>
      </w:r>
      <w:r w:rsidRPr="006C416F">
        <w:rPr>
          <w:noProof/>
          <w:spacing w:val="-4"/>
          <w:sz w:val="28"/>
          <w:szCs w:val="28"/>
        </w:rPr>
        <w:t xml:space="preserve">омиссии </w:t>
      </w:r>
      <w:r w:rsidRPr="006C416F">
        <w:rPr>
          <w:spacing w:val="-4"/>
          <w:sz w:val="28"/>
          <w:szCs w:val="28"/>
        </w:rPr>
        <w:t>–</w:t>
      </w:r>
      <w:r w:rsidR="00AA5A25">
        <w:rPr>
          <w:spacing w:val="-4"/>
          <w:sz w:val="28"/>
          <w:szCs w:val="28"/>
        </w:rPr>
        <w:t xml:space="preserve"> </w:t>
      </w:r>
      <w:r w:rsidRPr="006C416F">
        <w:rPr>
          <w:spacing w:val="-4"/>
          <w:sz w:val="28"/>
          <w:szCs w:val="28"/>
        </w:rPr>
        <w:t>д</w:t>
      </w:r>
      <w:r w:rsidRPr="006C416F">
        <w:rPr>
          <w:noProof/>
          <w:spacing w:val="-4"/>
          <w:sz w:val="28"/>
          <w:szCs w:val="28"/>
        </w:rPr>
        <w:t xml:space="preserve">епартамента </w:t>
      </w:r>
      <w:r w:rsidRPr="006C416F">
        <w:rPr>
          <w:spacing w:val="-4"/>
          <w:sz w:val="28"/>
          <w:szCs w:val="28"/>
        </w:rPr>
        <w:t>ц</w:t>
      </w:r>
      <w:r w:rsidRPr="006C416F">
        <w:rPr>
          <w:noProof/>
          <w:spacing w:val="-4"/>
          <w:sz w:val="28"/>
          <w:szCs w:val="28"/>
        </w:rPr>
        <w:t xml:space="preserve">ен </w:t>
      </w:r>
      <w:r w:rsidRPr="006C416F">
        <w:rPr>
          <w:spacing w:val="-4"/>
          <w:sz w:val="28"/>
          <w:szCs w:val="28"/>
        </w:rPr>
        <w:t>и</w:t>
      </w:r>
      <w:r w:rsidRPr="006C416F">
        <w:rPr>
          <w:noProof/>
          <w:spacing w:val="-4"/>
          <w:sz w:val="28"/>
          <w:szCs w:val="28"/>
        </w:rPr>
        <w:t xml:space="preserve"> </w:t>
      </w:r>
      <w:r w:rsidRPr="006C416F">
        <w:rPr>
          <w:spacing w:val="-4"/>
          <w:sz w:val="28"/>
          <w:szCs w:val="28"/>
        </w:rPr>
        <w:t>т</w:t>
      </w:r>
      <w:r w:rsidRPr="006C416F">
        <w:rPr>
          <w:noProof/>
          <w:spacing w:val="-4"/>
          <w:sz w:val="28"/>
          <w:szCs w:val="28"/>
        </w:rPr>
        <w:t xml:space="preserve">арифов Краснодарского </w:t>
      </w:r>
      <w:r w:rsidRPr="006C416F">
        <w:rPr>
          <w:spacing w:val="-4"/>
          <w:sz w:val="28"/>
          <w:szCs w:val="28"/>
        </w:rPr>
        <w:t>к</w:t>
      </w:r>
      <w:r w:rsidRPr="006C416F">
        <w:rPr>
          <w:noProof/>
          <w:spacing w:val="-4"/>
          <w:sz w:val="28"/>
          <w:szCs w:val="28"/>
        </w:rPr>
        <w:t xml:space="preserve">рая </w:t>
      </w:r>
      <w:r w:rsidRPr="006C416F">
        <w:rPr>
          <w:spacing w:val="-4"/>
          <w:sz w:val="28"/>
          <w:szCs w:val="28"/>
        </w:rPr>
        <w:t xml:space="preserve">п </w:t>
      </w:r>
      <w:r w:rsidRPr="006C416F">
        <w:rPr>
          <w:noProof/>
          <w:spacing w:val="-4"/>
          <w:sz w:val="28"/>
          <w:szCs w:val="28"/>
        </w:rPr>
        <w:t>р и к а з ы в а ю:</w:t>
      </w:r>
    </w:p>
    <w:p w:rsidR="0076306F" w:rsidRDefault="002D7BCD" w:rsidP="00294702">
      <w:pPr>
        <w:pStyle w:val="ab"/>
        <w:numPr>
          <w:ilvl w:val="0"/>
          <w:numId w:val="8"/>
        </w:numPr>
        <w:tabs>
          <w:tab w:val="left" w:pos="1134"/>
        </w:tabs>
        <w:ind w:left="0" w:firstLine="709"/>
        <w:jc w:val="both"/>
        <w:outlineLvl w:val="4"/>
        <w:rPr>
          <w:bCs/>
          <w:iCs/>
          <w:noProof/>
          <w:spacing w:val="-4"/>
          <w:sz w:val="28"/>
          <w:szCs w:val="28"/>
        </w:rPr>
      </w:pPr>
      <w:r w:rsidRPr="0076306F">
        <w:rPr>
          <w:iCs/>
          <w:spacing w:val="-4"/>
          <w:sz w:val="28"/>
          <w:szCs w:val="28"/>
        </w:rPr>
        <w:t>Утвердить п</w:t>
      </w:r>
      <w:r w:rsidRPr="0076306F">
        <w:rPr>
          <w:bCs/>
          <w:iCs/>
          <w:noProof/>
          <w:spacing w:val="-4"/>
          <w:sz w:val="28"/>
          <w:szCs w:val="28"/>
        </w:rPr>
        <w:t xml:space="preserve">редельные </w:t>
      </w:r>
      <w:r w:rsidRPr="0076306F">
        <w:rPr>
          <w:bCs/>
          <w:iCs/>
          <w:spacing w:val="-4"/>
          <w:sz w:val="28"/>
          <w:szCs w:val="28"/>
        </w:rPr>
        <w:t>м</w:t>
      </w:r>
      <w:r w:rsidRPr="0076306F">
        <w:rPr>
          <w:bCs/>
          <w:iCs/>
          <w:noProof/>
          <w:spacing w:val="-4"/>
          <w:sz w:val="28"/>
          <w:szCs w:val="28"/>
        </w:rPr>
        <w:t xml:space="preserve">аксимальные </w:t>
      </w:r>
      <w:r w:rsidRPr="0076306F">
        <w:rPr>
          <w:bCs/>
          <w:iCs/>
          <w:spacing w:val="-4"/>
          <w:sz w:val="28"/>
          <w:szCs w:val="28"/>
        </w:rPr>
        <w:t>р</w:t>
      </w:r>
      <w:r w:rsidRPr="0076306F">
        <w:rPr>
          <w:bCs/>
          <w:iCs/>
          <w:noProof/>
          <w:spacing w:val="-4"/>
          <w:sz w:val="28"/>
          <w:szCs w:val="28"/>
        </w:rPr>
        <w:t xml:space="preserve">озничные </w:t>
      </w:r>
      <w:r w:rsidRPr="0076306F">
        <w:rPr>
          <w:bCs/>
          <w:iCs/>
          <w:spacing w:val="-4"/>
          <w:sz w:val="28"/>
          <w:szCs w:val="28"/>
        </w:rPr>
        <w:t>ц</w:t>
      </w:r>
      <w:r w:rsidRPr="0076306F">
        <w:rPr>
          <w:bCs/>
          <w:iCs/>
          <w:noProof/>
          <w:spacing w:val="-4"/>
          <w:sz w:val="28"/>
          <w:szCs w:val="28"/>
        </w:rPr>
        <w:t xml:space="preserve">ены </w:t>
      </w:r>
      <w:r w:rsidRPr="0076306F">
        <w:rPr>
          <w:bCs/>
          <w:iCs/>
          <w:spacing w:val="-4"/>
          <w:sz w:val="28"/>
          <w:szCs w:val="28"/>
        </w:rPr>
        <w:t>н</w:t>
      </w:r>
      <w:r w:rsidRPr="0076306F">
        <w:rPr>
          <w:bCs/>
          <w:iCs/>
          <w:noProof/>
          <w:spacing w:val="-4"/>
          <w:sz w:val="28"/>
          <w:szCs w:val="28"/>
        </w:rPr>
        <w:t xml:space="preserve">а </w:t>
      </w:r>
      <w:r w:rsidRPr="0076306F">
        <w:rPr>
          <w:bCs/>
          <w:iCs/>
          <w:spacing w:val="-4"/>
          <w:sz w:val="28"/>
          <w:szCs w:val="28"/>
        </w:rPr>
        <w:t>сжиженный</w:t>
      </w:r>
      <w:r w:rsidRPr="0076306F">
        <w:rPr>
          <w:bCs/>
          <w:iCs/>
          <w:noProof/>
          <w:spacing w:val="-4"/>
          <w:sz w:val="28"/>
          <w:szCs w:val="28"/>
        </w:rPr>
        <w:t xml:space="preserve"> </w:t>
      </w:r>
      <w:r w:rsidRPr="0076306F">
        <w:rPr>
          <w:bCs/>
          <w:iCs/>
          <w:vanish/>
          <w:spacing w:val="-4"/>
          <w:sz w:val="28"/>
          <w:szCs w:val="28"/>
        </w:rPr>
        <w:br/>
      </w:r>
      <w:r w:rsidRPr="0076306F">
        <w:rPr>
          <w:bCs/>
          <w:iCs/>
          <w:spacing w:val="-4"/>
          <w:sz w:val="28"/>
          <w:szCs w:val="28"/>
        </w:rPr>
        <w:t>г</w:t>
      </w:r>
      <w:r w:rsidRPr="0076306F">
        <w:rPr>
          <w:bCs/>
          <w:iCs/>
          <w:noProof/>
          <w:spacing w:val="-4"/>
          <w:sz w:val="28"/>
          <w:szCs w:val="28"/>
        </w:rPr>
        <w:t xml:space="preserve">аз, реализуемый </w:t>
      </w:r>
      <w:r w:rsidRPr="0076306F">
        <w:rPr>
          <w:bCs/>
          <w:iCs/>
          <w:spacing w:val="-4"/>
          <w:sz w:val="28"/>
          <w:szCs w:val="28"/>
        </w:rPr>
        <w:t>н</w:t>
      </w:r>
      <w:r w:rsidRPr="0076306F">
        <w:rPr>
          <w:bCs/>
          <w:iCs/>
          <w:noProof/>
          <w:spacing w:val="-4"/>
          <w:sz w:val="28"/>
          <w:szCs w:val="28"/>
        </w:rPr>
        <w:t xml:space="preserve">аселению, </w:t>
      </w:r>
      <w:r w:rsidRPr="0076306F">
        <w:rPr>
          <w:bCs/>
          <w:iCs/>
          <w:spacing w:val="-4"/>
          <w:sz w:val="28"/>
          <w:szCs w:val="28"/>
        </w:rPr>
        <w:t>а</w:t>
      </w:r>
      <w:r w:rsidRPr="0076306F">
        <w:rPr>
          <w:bCs/>
          <w:iCs/>
          <w:noProof/>
          <w:spacing w:val="-4"/>
          <w:sz w:val="28"/>
          <w:szCs w:val="28"/>
        </w:rPr>
        <w:t xml:space="preserve"> </w:t>
      </w:r>
      <w:r w:rsidRPr="0076306F">
        <w:rPr>
          <w:bCs/>
          <w:iCs/>
          <w:spacing w:val="-4"/>
          <w:sz w:val="28"/>
          <w:szCs w:val="28"/>
        </w:rPr>
        <w:t>т</w:t>
      </w:r>
      <w:r w:rsidRPr="0076306F">
        <w:rPr>
          <w:bCs/>
          <w:iCs/>
          <w:noProof/>
          <w:spacing w:val="-4"/>
          <w:sz w:val="28"/>
          <w:szCs w:val="28"/>
        </w:rPr>
        <w:t xml:space="preserve">акже </w:t>
      </w:r>
      <w:r w:rsidRPr="0076306F">
        <w:rPr>
          <w:bCs/>
          <w:iCs/>
          <w:spacing w:val="-4"/>
          <w:sz w:val="28"/>
          <w:szCs w:val="28"/>
        </w:rPr>
        <w:t>ж</w:t>
      </w:r>
      <w:r w:rsidRPr="0076306F">
        <w:rPr>
          <w:bCs/>
          <w:iCs/>
          <w:noProof/>
          <w:spacing w:val="-4"/>
          <w:sz w:val="28"/>
          <w:szCs w:val="28"/>
        </w:rPr>
        <w:t xml:space="preserve">илищно-эксплуатационным </w:t>
      </w:r>
      <w:r w:rsidRPr="0076306F">
        <w:rPr>
          <w:bCs/>
          <w:iCs/>
          <w:vanish/>
          <w:spacing w:val="-4"/>
          <w:sz w:val="28"/>
          <w:szCs w:val="28"/>
        </w:rPr>
        <w:br/>
      </w:r>
      <w:r w:rsidRPr="0076306F">
        <w:rPr>
          <w:bCs/>
          <w:iCs/>
          <w:spacing w:val="-4"/>
          <w:sz w:val="28"/>
          <w:szCs w:val="28"/>
        </w:rPr>
        <w:t>о</w:t>
      </w:r>
      <w:r w:rsidRPr="0076306F">
        <w:rPr>
          <w:bCs/>
          <w:iCs/>
          <w:noProof/>
          <w:spacing w:val="-4"/>
          <w:sz w:val="28"/>
          <w:szCs w:val="28"/>
        </w:rPr>
        <w:t xml:space="preserve">рганизациям, </w:t>
      </w:r>
      <w:r w:rsidRPr="0076306F">
        <w:rPr>
          <w:bCs/>
          <w:iCs/>
          <w:spacing w:val="-4"/>
          <w:sz w:val="28"/>
          <w:szCs w:val="28"/>
        </w:rPr>
        <w:t>о</w:t>
      </w:r>
      <w:r w:rsidRPr="0076306F">
        <w:rPr>
          <w:bCs/>
          <w:iCs/>
          <w:noProof/>
          <w:spacing w:val="-4"/>
          <w:sz w:val="28"/>
          <w:szCs w:val="28"/>
        </w:rPr>
        <w:t xml:space="preserve">рганизациям, управляющим </w:t>
      </w:r>
      <w:r w:rsidRPr="0076306F">
        <w:rPr>
          <w:bCs/>
          <w:iCs/>
          <w:spacing w:val="-4"/>
          <w:sz w:val="28"/>
          <w:szCs w:val="28"/>
        </w:rPr>
        <w:t>м</w:t>
      </w:r>
      <w:r w:rsidRPr="0076306F">
        <w:rPr>
          <w:bCs/>
          <w:iCs/>
          <w:noProof/>
          <w:spacing w:val="-4"/>
          <w:sz w:val="28"/>
          <w:szCs w:val="28"/>
        </w:rPr>
        <w:t xml:space="preserve">ногоквартирными </w:t>
      </w:r>
      <w:r w:rsidRPr="0076306F">
        <w:rPr>
          <w:bCs/>
          <w:iCs/>
          <w:spacing w:val="-4"/>
          <w:sz w:val="28"/>
          <w:szCs w:val="28"/>
        </w:rPr>
        <w:t>д</w:t>
      </w:r>
      <w:r w:rsidRPr="0076306F">
        <w:rPr>
          <w:bCs/>
          <w:iCs/>
          <w:noProof/>
          <w:spacing w:val="-4"/>
          <w:sz w:val="28"/>
          <w:szCs w:val="28"/>
        </w:rPr>
        <w:t xml:space="preserve">омами, </w:t>
      </w:r>
      <w:r w:rsidRPr="0076306F">
        <w:rPr>
          <w:bCs/>
          <w:iCs/>
          <w:vanish/>
          <w:spacing w:val="-4"/>
          <w:sz w:val="28"/>
          <w:szCs w:val="28"/>
        </w:rPr>
        <w:br/>
      </w:r>
      <w:r w:rsidRPr="0076306F">
        <w:rPr>
          <w:bCs/>
          <w:iCs/>
          <w:spacing w:val="-4"/>
          <w:sz w:val="28"/>
          <w:szCs w:val="28"/>
        </w:rPr>
        <w:t>ж</w:t>
      </w:r>
      <w:r w:rsidRPr="0076306F">
        <w:rPr>
          <w:bCs/>
          <w:iCs/>
          <w:noProof/>
          <w:spacing w:val="-4"/>
          <w:sz w:val="28"/>
          <w:szCs w:val="28"/>
        </w:rPr>
        <w:t xml:space="preserve">илищно-строительным </w:t>
      </w:r>
      <w:r w:rsidRPr="0076306F">
        <w:rPr>
          <w:bCs/>
          <w:iCs/>
          <w:spacing w:val="-4"/>
          <w:sz w:val="28"/>
          <w:szCs w:val="28"/>
        </w:rPr>
        <w:t>к</w:t>
      </w:r>
      <w:r w:rsidRPr="0076306F">
        <w:rPr>
          <w:bCs/>
          <w:iCs/>
          <w:noProof/>
          <w:spacing w:val="-4"/>
          <w:sz w:val="28"/>
          <w:szCs w:val="28"/>
        </w:rPr>
        <w:t xml:space="preserve">ооперативам </w:t>
      </w:r>
      <w:r w:rsidRPr="0076306F">
        <w:rPr>
          <w:bCs/>
          <w:iCs/>
          <w:spacing w:val="-4"/>
          <w:sz w:val="28"/>
          <w:szCs w:val="28"/>
        </w:rPr>
        <w:t>и</w:t>
      </w:r>
      <w:r w:rsidRPr="0076306F">
        <w:rPr>
          <w:bCs/>
          <w:iCs/>
          <w:noProof/>
          <w:spacing w:val="-4"/>
          <w:sz w:val="28"/>
          <w:szCs w:val="28"/>
        </w:rPr>
        <w:t xml:space="preserve"> товариществам </w:t>
      </w:r>
      <w:r w:rsidRPr="0076306F">
        <w:rPr>
          <w:bCs/>
          <w:iCs/>
          <w:spacing w:val="-4"/>
          <w:sz w:val="28"/>
          <w:szCs w:val="28"/>
        </w:rPr>
        <w:t>с</w:t>
      </w:r>
      <w:r w:rsidRPr="0076306F">
        <w:rPr>
          <w:bCs/>
          <w:iCs/>
          <w:noProof/>
          <w:spacing w:val="-4"/>
          <w:sz w:val="28"/>
          <w:szCs w:val="28"/>
        </w:rPr>
        <w:t xml:space="preserve">обственников </w:t>
      </w:r>
      <w:r w:rsidRPr="0076306F">
        <w:rPr>
          <w:bCs/>
          <w:iCs/>
          <w:spacing w:val="-4"/>
          <w:sz w:val="28"/>
          <w:szCs w:val="28"/>
        </w:rPr>
        <w:t>ж</w:t>
      </w:r>
      <w:r w:rsidRPr="0076306F">
        <w:rPr>
          <w:bCs/>
          <w:iCs/>
          <w:noProof/>
          <w:spacing w:val="-4"/>
          <w:sz w:val="28"/>
          <w:szCs w:val="28"/>
        </w:rPr>
        <w:t xml:space="preserve">илья </w:t>
      </w:r>
      <w:r w:rsidRPr="0076306F">
        <w:rPr>
          <w:bCs/>
          <w:iCs/>
          <w:vanish/>
          <w:spacing w:val="-4"/>
          <w:sz w:val="28"/>
          <w:szCs w:val="28"/>
        </w:rPr>
        <w:br/>
      </w:r>
      <w:r w:rsidRPr="0076306F">
        <w:rPr>
          <w:bCs/>
          <w:iCs/>
          <w:spacing w:val="-4"/>
          <w:sz w:val="28"/>
          <w:szCs w:val="28"/>
        </w:rPr>
        <w:t>д</w:t>
      </w:r>
      <w:r w:rsidRPr="0076306F">
        <w:rPr>
          <w:bCs/>
          <w:iCs/>
          <w:noProof/>
          <w:spacing w:val="-4"/>
          <w:sz w:val="28"/>
          <w:szCs w:val="28"/>
        </w:rPr>
        <w:t xml:space="preserve">ля </w:t>
      </w:r>
      <w:r w:rsidRPr="0076306F">
        <w:rPr>
          <w:bCs/>
          <w:iCs/>
          <w:spacing w:val="-4"/>
          <w:sz w:val="28"/>
          <w:szCs w:val="28"/>
        </w:rPr>
        <w:t>б</w:t>
      </w:r>
      <w:r w:rsidRPr="0076306F">
        <w:rPr>
          <w:bCs/>
          <w:iCs/>
          <w:noProof/>
          <w:spacing w:val="-4"/>
          <w:sz w:val="28"/>
          <w:szCs w:val="28"/>
        </w:rPr>
        <w:t xml:space="preserve">ытовых </w:t>
      </w:r>
      <w:r w:rsidRPr="0076306F">
        <w:rPr>
          <w:bCs/>
          <w:iCs/>
          <w:spacing w:val="-4"/>
          <w:sz w:val="28"/>
          <w:szCs w:val="28"/>
        </w:rPr>
        <w:t>н</w:t>
      </w:r>
      <w:r w:rsidRPr="0076306F">
        <w:rPr>
          <w:bCs/>
          <w:iCs/>
          <w:noProof/>
          <w:spacing w:val="-4"/>
          <w:sz w:val="28"/>
          <w:szCs w:val="28"/>
        </w:rPr>
        <w:t xml:space="preserve">ужд </w:t>
      </w:r>
      <w:r w:rsidRPr="0076306F">
        <w:rPr>
          <w:bCs/>
          <w:iCs/>
          <w:spacing w:val="-4"/>
          <w:sz w:val="28"/>
          <w:szCs w:val="28"/>
        </w:rPr>
        <w:t>н</w:t>
      </w:r>
      <w:r w:rsidRPr="0076306F">
        <w:rPr>
          <w:bCs/>
          <w:iCs/>
          <w:noProof/>
          <w:spacing w:val="-4"/>
          <w:sz w:val="28"/>
          <w:szCs w:val="28"/>
        </w:rPr>
        <w:t xml:space="preserve">аселения </w:t>
      </w:r>
      <w:r w:rsidRPr="0076306F">
        <w:rPr>
          <w:bCs/>
          <w:iCs/>
          <w:spacing w:val="-4"/>
          <w:sz w:val="28"/>
          <w:szCs w:val="28"/>
        </w:rPr>
        <w:t>(</w:t>
      </w:r>
      <w:r w:rsidRPr="0076306F">
        <w:rPr>
          <w:bCs/>
          <w:iCs/>
          <w:noProof/>
          <w:spacing w:val="-4"/>
          <w:sz w:val="28"/>
          <w:szCs w:val="28"/>
        </w:rPr>
        <w:t xml:space="preserve">кроме </w:t>
      </w:r>
      <w:r w:rsidRPr="0076306F">
        <w:rPr>
          <w:bCs/>
          <w:iCs/>
          <w:spacing w:val="-4"/>
          <w:sz w:val="28"/>
          <w:szCs w:val="28"/>
        </w:rPr>
        <w:t>г</w:t>
      </w:r>
      <w:r w:rsidRPr="0076306F">
        <w:rPr>
          <w:bCs/>
          <w:iCs/>
          <w:noProof/>
          <w:spacing w:val="-4"/>
          <w:sz w:val="28"/>
          <w:szCs w:val="28"/>
        </w:rPr>
        <w:t xml:space="preserve">аза </w:t>
      </w:r>
      <w:r w:rsidRPr="0076306F">
        <w:rPr>
          <w:bCs/>
          <w:iCs/>
          <w:spacing w:val="-4"/>
          <w:sz w:val="28"/>
          <w:szCs w:val="28"/>
        </w:rPr>
        <w:t>д</w:t>
      </w:r>
      <w:r w:rsidRPr="0076306F">
        <w:rPr>
          <w:bCs/>
          <w:iCs/>
          <w:noProof/>
          <w:spacing w:val="-4"/>
          <w:sz w:val="28"/>
          <w:szCs w:val="28"/>
        </w:rPr>
        <w:t xml:space="preserve">ля арендаторов </w:t>
      </w:r>
      <w:r w:rsidRPr="0076306F">
        <w:rPr>
          <w:bCs/>
          <w:iCs/>
          <w:spacing w:val="-4"/>
          <w:sz w:val="28"/>
          <w:szCs w:val="28"/>
        </w:rPr>
        <w:t>н</w:t>
      </w:r>
      <w:r w:rsidRPr="0076306F">
        <w:rPr>
          <w:bCs/>
          <w:iCs/>
          <w:noProof/>
          <w:spacing w:val="-4"/>
          <w:sz w:val="28"/>
          <w:szCs w:val="28"/>
        </w:rPr>
        <w:t xml:space="preserve">ежилых </w:t>
      </w:r>
      <w:r w:rsidRPr="0076306F">
        <w:rPr>
          <w:bCs/>
          <w:iCs/>
          <w:spacing w:val="-4"/>
          <w:sz w:val="28"/>
          <w:szCs w:val="28"/>
        </w:rPr>
        <w:t>п</w:t>
      </w:r>
      <w:r w:rsidRPr="0076306F">
        <w:rPr>
          <w:bCs/>
          <w:iCs/>
          <w:noProof/>
          <w:spacing w:val="-4"/>
          <w:sz w:val="28"/>
          <w:szCs w:val="28"/>
        </w:rPr>
        <w:t xml:space="preserve">омещений </w:t>
      </w:r>
      <w:r w:rsidRPr="0076306F">
        <w:rPr>
          <w:bCs/>
          <w:iCs/>
          <w:vanish/>
          <w:spacing w:val="-4"/>
          <w:sz w:val="28"/>
          <w:szCs w:val="28"/>
        </w:rPr>
        <w:br/>
      </w:r>
      <w:r w:rsidRPr="0076306F">
        <w:rPr>
          <w:bCs/>
          <w:iCs/>
          <w:spacing w:val="-4"/>
          <w:sz w:val="28"/>
          <w:szCs w:val="28"/>
        </w:rPr>
        <w:t>в</w:t>
      </w:r>
      <w:r w:rsidRPr="0076306F">
        <w:rPr>
          <w:bCs/>
          <w:iCs/>
          <w:noProof/>
          <w:spacing w:val="-4"/>
          <w:sz w:val="28"/>
          <w:szCs w:val="28"/>
        </w:rPr>
        <w:t xml:space="preserve"> </w:t>
      </w:r>
      <w:r w:rsidRPr="0076306F">
        <w:rPr>
          <w:bCs/>
          <w:iCs/>
          <w:spacing w:val="-4"/>
          <w:sz w:val="28"/>
          <w:szCs w:val="28"/>
        </w:rPr>
        <w:t>ж</w:t>
      </w:r>
      <w:r w:rsidRPr="0076306F">
        <w:rPr>
          <w:bCs/>
          <w:iCs/>
          <w:noProof/>
          <w:spacing w:val="-4"/>
          <w:sz w:val="28"/>
          <w:szCs w:val="28"/>
        </w:rPr>
        <w:t xml:space="preserve">илых </w:t>
      </w:r>
      <w:r w:rsidRPr="0076306F">
        <w:rPr>
          <w:bCs/>
          <w:iCs/>
          <w:spacing w:val="-4"/>
          <w:sz w:val="28"/>
          <w:szCs w:val="28"/>
        </w:rPr>
        <w:t>д</w:t>
      </w:r>
      <w:r w:rsidRPr="0076306F">
        <w:rPr>
          <w:bCs/>
          <w:iCs/>
          <w:noProof/>
          <w:spacing w:val="-4"/>
          <w:sz w:val="28"/>
          <w:szCs w:val="28"/>
        </w:rPr>
        <w:t xml:space="preserve">омах </w:t>
      </w:r>
      <w:r w:rsidRPr="0076306F">
        <w:rPr>
          <w:bCs/>
          <w:iCs/>
          <w:spacing w:val="-4"/>
          <w:sz w:val="28"/>
          <w:szCs w:val="28"/>
        </w:rPr>
        <w:t>и</w:t>
      </w:r>
      <w:r w:rsidRPr="0076306F">
        <w:rPr>
          <w:bCs/>
          <w:iCs/>
          <w:noProof/>
          <w:spacing w:val="-4"/>
          <w:sz w:val="28"/>
          <w:szCs w:val="28"/>
        </w:rPr>
        <w:t xml:space="preserve"> </w:t>
      </w:r>
      <w:r w:rsidRPr="0076306F">
        <w:rPr>
          <w:bCs/>
          <w:iCs/>
          <w:spacing w:val="-4"/>
          <w:sz w:val="28"/>
          <w:szCs w:val="28"/>
        </w:rPr>
        <w:t>г</w:t>
      </w:r>
      <w:r w:rsidRPr="0076306F">
        <w:rPr>
          <w:bCs/>
          <w:iCs/>
          <w:noProof/>
          <w:spacing w:val="-4"/>
          <w:sz w:val="28"/>
          <w:szCs w:val="28"/>
        </w:rPr>
        <w:t xml:space="preserve">аза </w:t>
      </w:r>
      <w:r w:rsidRPr="0076306F">
        <w:rPr>
          <w:bCs/>
          <w:iCs/>
          <w:spacing w:val="-4"/>
          <w:sz w:val="28"/>
          <w:szCs w:val="28"/>
        </w:rPr>
        <w:t>д</w:t>
      </w:r>
      <w:r w:rsidRPr="0076306F">
        <w:rPr>
          <w:bCs/>
          <w:iCs/>
          <w:noProof/>
          <w:spacing w:val="-4"/>
          <w:sz w:val="28"/>
          <w:szCs w:val="28"/>
        </w:rPr>
        <w:t xml:space="preserve">ля </w:t>
      </w:r>
      <w:r w:rsidRPr="0076306F">
        <w:rPr>
          <w:bCs/>
          <w:iCs/>
          <w:spacing w:val="-4"/>
          <w:sz w:val="28"/>
          <w:szCs w:val="28"/>
        </w:rPr>
        <w:t>з</w:t>
      </w:r>
      <w:r w:rsidRPr="0076306F">
        <w:rPr>
          <w:bCs/>
          <w:iCs/>
          <w:noProof/>
          <w:spacing w:val="-4"/>
          <w:sz w:val="28"/>
          <w:szCs w:val="28"/>
        </w:rPr>
        <w:t xml:space="preserve">аправки </w:t>
      </w:r>
      <w:r w:rsidRPr="0076306F">
        <w:rPr>
          <w:bCs/>
          <w:iCs/>
          <w:spacing w:val="-4"/>
          <w:sz w:val="28"/>
          <w:szCs w:val="28"/>
        </w:rPr>
        <w:t>а</w:t>
      </w:r>
      <w:r w:rsidRPr="0076306F">
        <w:rPr>
          <w:bCs/>
          <w:iCs/>
          <w:noProof/>
          <w:spacing w:val="-4"/>
          <w:sz w:val="28"/>
          <w:szCs w:val="28"/>
        </w:rPr>
        <w:t xml:space="preserve">втотранспортных средств) </w:t>
      </w:r>
      <w:r w:rsidRPr="0076306F">
        <w:rPr>
          <w:bCs/>
          <w:iCs/>
          <w:spacing w:val="-4"/>
          <w:sz w:val="28"/>
          <w:szCs w:val="28"/>
        </w:rPr>
        <w:t>в</w:t>
      </w:r>
      <w:r w:rsidRPr="0076306F">
        <w:rPr>
          <w:bCs/>
          <w:iCs/>
          <w:noProof/>
          <w:spacing w:val="-4"/>
          <w:sz w:val="28"/>
          <w:szCs w:val="28"/>
        </w:rPr>
        <w:t xml:space="preserve"> </w:t>
      </w:r>
      <w:r w:rsidRPr="0076306F">
        <w:rPr>
          <w:bCs/>
          <w:iCs/>
          <w:spacing w:val="-4"/>
          <w:sz w:val="28"/>
          <w:szCs w:val="28"/>
        </w:rPr>
        <w:t>с</w:t>
      </w:r>
      <w:r w:rsidRPr="0076306F">
        <w:rPr>
          <w:bCs/>
          <w:iCs/>
          <w:noProof/>
          <w:spacing w:val="-4"/>
          <w:sz w:val="28"/>
          <w:szCs w:val="28"/>
        </w:rPr>
        <w:t xml:space="preserve">ледующих </w:t>
      </w:r>
      <w:r w:rsidRPr="0076306F">
        <w:rPr>
          <w:bCs/>
          <w:iCs/>
          <w:vanish/>
          <w:spacing w:val="-4"/>
          <w:sz w:val="28"/>
          <w:szCs w:val="28"/>
        </w:rPr>
        <w:br/>
      </w:r>
      <w:r w:rsidRPr="0076306F">
        <w:rPr>
          <w:bCs/>
          <w:iCs/>
          <w:spacing w:val="-4"/>
          <w:sz w:val="28"/>
          <w:szCs w:val="28"/>
        </w:rPr>
        <w:t>р</w:t>
      </w:r>
      <w:r w:rsidRPr="0076306F">
        <w:rPr>
          <w:bCs/>
          <w:iCs/>
          <w:noProof/>
          <w:spacing w:val="-4"/>
          <w:sz w:val="28"/>
          <w:szCs w:val="28"/>
        </w:rPr>
        <w:t>азмерах (с НДС):</w:t>
      </w:r>
    </w:p>
    <w:p w:rsidR="003A7C5C" w:rsidRDefault="003A7C5C" w:rsidP="003A7C5C">
      <w:pPr>
        <w:pStyle w:val="ab"/>
        <w:tabs>
          <w:tab w:val="left" w:pos="1134"/>
        </w:tabs>
        <w:ind w:left="709"/>
        <w:jc w:val="both"/>
        <w:outlineLvl w:val="4"/>
        <w:rPr>
          <w:bCs/>
          <w:iCs/>
          <w:noProof/>
          <w:spacing w:val="-4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98"/>
        <w:gridCol w:w="2410"/>
        <w:gridCol w:w="2551"/>
      </w:tblGrid>
      <w:tr w:rsidR="002D7BCD" w:rsidRPr="00EB257D" w:rsidTr="00A62C40">
        <w:trPr>
          <w:trHeight w:val="315"/>
        </w:trPr>
        <w:tc>
          <w:tcPr>
            <w:tcW w:w="567" w:type="dxa"/>
            <w:vMerge w:val="restart"/>
            <w:vAlign w:val="center"/>
          </w:tcPr>
          <w:p w:rsidR="002D7BCD" w:rsidRPr="00556858" w:rsidRDefault="002D7BCD" w:rsidP="00740133">
            <w:pPr>
              <w:ind w:left="-142" w:right="-108"/>
              <w:jc w:val="center"/>
            </w:pPr>
            <w:r>
              <w:t>№ п/п</w:t>
            </w:r>
          </w:p>
        </w:tc>
        <w:tc>
          <w:tcPr>
            <w:tcW w:w="3998" w:type="dxa"/>
            <w:vMerge w:val="restart"/>
            <w:vAlign w:val="center"/>
          </w:tcPr>
          <w:p w:rsidR="002D7BCD" w:rsidRPr="00556858" w:rsidRDefault="002D7BCD" w:rsidP="00740133">
            <w:pPr>
              <w:jc w:val="center"/>
            </w:pPr>
            <w:r w:rsidRPr="00556858">
              <w:t>Наименование</w:t>
            </w:r>
            <w:r>
              <w:t xml:space="preserve"> </w:t>
            </w:r>
            <w:r w:rsidR="0050435F">
              <w:t>поставщика</w:t>
            </w:r>
          </w:p>
        </w:tc>
        <w:tc>
          <w:tcPr>
            <w:tcW w:w="4961" w:type="dxa"/>
            <w:gridSpan w:val="2"/>
            <w:vAlign w:val="center"/>
          </w:tcPr>
          <w:p w:rsidR="002D7BCD" w:rsidRPr="00556858" w:rsidRDefault="002D7BCD" w:rsidP="00740133">
            <w:pPr>
              <w:jc w:val="center"/>
            </w:pPr>
            <w:r w:rsidRPr="00556858">
              <w:t>Предельные максимальные розничные цены</w:t>
            </w:r>
          </w:p>
        </w:tc>
      </w:tr>
      <w:tr w:rsidR="006A598C" w:rsidRPr="00EB257D" w:rsidTr="00A62C40">
        <w:trPr>
          <w:trHeight w:val="70"/>
        </w:trPr>
        <w:tc>
          <w:tcPr>
            <w:tcW w:w="567" w:type="dxa"/>
            <w:vMerge/>
            <w:vAlign w:val="center"/>
          </w:tcPr>
          <w:p w:rsidR="006A598C" w:rsidRPr="00556858" w:rsidRDefault="006A598C" w:rsidP="00740133">
            <w:pPr>
              <w:jc w:val="center"/>
            </w:pPr>
          </w:p>
        </w:tc>
        <w:tc>
          <w:tcPr>
            <w:tcW w:w="3998" w:type="dxa"/>
            <w:vMerge/>
            <w:vAlign w:val="center"/>
          </w:tcPr>
          <w:p w:rsidR="006A598C" w:rsidRPr="00556858" w:rsidRDefault="006A598C" w:rsidP="00740133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A598C" w:rsidRPr="00556858" w:rsidRDefault="006A598C" w:rsidP="00740133">
            <w:pPr>
              <w:ind w:left="-108" w:right="-108"/>
              <w:jc w:val="center"/>
            </w:pPr>
            <w:r w:rsidRPr="00556858">
              <w:t>в баллонах</w:t>
            </w:r>
            <w:r>
              <w:t xml:space="preserve"> без</w:t>
            </w:r>
            <w:r w:rsidRPr="00556858">
              <w:t xml:space="preserve"> доставк</w:t>
            </w:r>
            <w:r>
              <w:t>и</w:t>
            </w:r>
            <w:r w:rsidRPr="00556858">
              <w:t xml:space="preserve"> до потребителя (руб./кг)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A598C" w:rsidRPr="00FE06AF" w:rsidRDefault="006A598C" w:rsidP="0074013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B77FF2">
              <w:t>за баллон весом нетто 20 кг без доставки до потребителя (руб.)</w:t>
            </w:r>
          </w:p>
        </w:tc>
      </w:tr>
      <w:tr w:rsidR="006A598C" w:rsidRPr="007C0E0D" w:rsidTr="00A62C40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8C" w:rsidRPr="004413C9" w:rsidRDefault="006A598C" w:rsidP="00740133">
            <w:pPr>
              <w:tabs>
                <w:tab w:val="left" w:pos="1800"/>
                <w:tab w:val="left" w:pos="2160"/>
                <w:tab w:val="left" w:pos="2340"/>
                <w:tab w:val="left" w:pos="7200"/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98C" w:rsidRDefault="006A598C" w:rsidP="00740133">
            <w:pPr>
              <w:tabs>
                <w:tab w:val="left" w:pos="1800"/>
                <w:tab w:val="left" w:pos="2160"/>
                <w:tab w:val="left" w:pos="2340"/>
                <w:tab w:val="left" w:pos="7200"/>
                <w:tab w:val="left" w:pos="8460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8"/>
                <w:vertAlign w:val="superscript"/>
              </w:rPr>
            </w:pPr>
            <w:r>
              <w:rPr>
                <w:bCs/>
              </w:rPr>
              <w:t>ОАО «Кубаньгазификация»</w:t>
            </w:r>
          </w:p>
          <w:p w:rsidR="006A598C" w:rsidRPr="007444C7" w:rsidRDefault="006A598C" w:rsidP="00740133">
            <w:pPr>
              <w:tabs>
                <w:tab w:val="left" w:pos="1800"/>
                <w:tab w:val="left" w:pos="2160"/>
                <w:tab w:val="left" w:pos="2340"/>
                <w:tab w:val="left" w:pos="7200"/>
                <w:tab w:val="left" w:pos="8460"/>
              </w:tabs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bCs/>
              </w:rPr>
              <w:t xml:space="preserve">ИНН </w:t>
            </w:r>
            <w:r>
              <w:t>2308138460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8C" w:rsidRPr="00F65FA5" w:rsidRDefault="00740133" w:rsidP="00740133">
            <w:pPr>
              <w:jc w:val="center"/>
            </w:pPr>
            <w:r>
              <w:t>со дня вступления в силу настоящего приказа по</w:t>
            </w:r>
            <w:r w:rsidR="006A598C">
              <w:t xml:space="preserve"> </w:t>
            </w:r>
            <w:r>
              <w:t>31 декабря 2018 года</w:t>
            </w:r>
          </w:p>
        </w:tc>
      </w:tr>
      <w:tr w:rsidR="006A598C" w:rsidRPr="00FC40DF" w:rsidTr="00A62C40">
        <w:trPr>
          <w:trHeight w:val="2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98C" w:rsidRPr="00FC40DF" w:rsidRDefault="006A598C" w:rsidP="00740133">
            <w:pPr>
              <w:tabs>
                <w:tab w:val="left" w:pos="1800"/>
                <w:tab w:val="left" w:pos="2160"/>
                <w:tab w:val="left" w:pos="2340"/>
                <w:tab w:val="left" w:pos="7200"/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98C" w:rsidRPr="00FC40DF" w:rsidRDefault="006A598C" w:rsidP="00740133">
            <w:pPr>
              <w:tabs>
                <w:tab w:val="left" w:pos="1800"/>
                <w:tab w:val="left" w:pos="2160"/>
                <w:tab w:val="left" w:pos="2340"/>
                <w:tab w:val="left" w:pos="7200"/>
                <w:tab w:val="left" w:pos="8460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6A598C" w:rsidRPr="00FC40DF" w:rsidRDefault="00A83D65" w:rsidP="00740133">
            <w:pPr>
              <w:jc w:val="center"/>
            </w:pPr>
            <w:r>
              <w:t>32,1</w:t>
            </w:r>
            <w:r w:rsidR="006A598C">
              <w:t>0</w:t>
            </w:r>
          </w:p>
        </w:tc>
        <w:tc>
          <w:tcPr>
            <w:tcW w:w="2551" w:type="dxa"/>
            <w:vAlign w:val="center"/>
          </w:tcPr>
          <w:p w:rsidR="006A598C" w:rsidRPr="00FC40DF" w:rsidRDefault="006A598C" w:rsidP="00740133">
            <w:pPr>
              <w:jc w:val="center"/>
            </w:pPr>
            <w:r>
              <w:t>6</w:t>
            </w:r>
            <w:r w:rsidR="00A83D65">
              <w:t>42</w:t>
            </w:r>
            <w:r w:rsidRPr="00FC40DF">
              <w:t>,00</w:t>
            </w:r>
          </w:p>
        </w:tc>
      </w:tr>
      <w:tr w:rsidR="006A598C" w:rsidRPr="00FC40DF" w:rsidTr="00A62C40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98C" w:rsidRPr="0076306F" w:rsidRDefault="006A598C" w:rsidP="00740133">
            <w:pPr>
              <w:tabs>
                <w:tab w:val="left" w:pos="1800"/>
                <w:tab w:val="left" w:pos="2160"/>
                <w:tab w:val="left" w:pos="2340"/>
                <w:tab w:val="left" w:pos="7200"/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98C" w:rsidRPr="0076306F" w:rsidRDefault="006A598C" w:rsidP="00740133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8C" w:rsidRPr="0076306F" w:rsidRDefault="006A598C" w:rsidP="00740133">
            <w:pPr>
              <w:jc w:val="center"/>
            </w:pPr>
            <w:r>
              <w:t>с 1 января 2019 года</w:t>
            </w:r>
          </w:p>
        </w:tc>
      </w:tr>
      <w:tr w:rsidR="006A598C" w:rsidRPr="00FC40DF" w:rsidTr="00A62C40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8C" w:rsidRPr="00C11936" w:rsidRDefault="006A598C" w:rsidP="00740133">
            <w:pPr>
              <w:tabs>
                <w:tab w:val="left" w:pos="1800"/>
                <w:tab w:val="left" w:pos="2160"/>
                <w:tab w:val="left" w:pos="2340"/>
                <w:tab w:val="left" w:pos="7200"/>
                <w:tab w:val="left" w:pos="8460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8C" w:rsidRPr="00C11936" w:rsidRDefault="006A598C" w:rsidP="00740133">
            <w:pPr>
              <w:tabs>
                <w:tab w:val="left" w:pos="1800"/>
                <w:tab w:val="left" w:pos="2160"/>
                <w:tab w:val="left" w:pos="2340"/>
                <w:tab w:val="left" w:pos="7200"/>
                <w:tab w:val="left" w:pos="8460"/>
              </w:tabs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8C" w:rsidRPr="00C11936" w:rsidRDefault="00A83D65" w:rsidP="00740133">
            <w:pPr>
              <w:jc w:val="center"/>
            </w:pPr>
            <w:r>
              <w:t>32,64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8C" w:rsidRPr="00C11936" w:rsidRDefault="00A83D65" w:rsidP="00740133">
            <w:pPr>
              <w:jc w:val="center"/>
            </w:pPr>
            <w:r>
              <w:t>652,8</w:t>
            </w:r>
            <w:r w:rsidR="006A598C" w:rsidRPr="00C11936">
              <w:t>0</w:t>
            </w:r>
          </w:p>
        </w:tc>
      </w:tr>
    </w:tbl>
    <w:p w:rsidR="005B32AB" w:rsidRDefault="005B32AB" w:rsidP="002D7BCD">
      <w:pPr>
        <w:ind w:firstLine="709"/>
        <w:jc w:val="both"/>
        <w:rPr>
          <w:bCs/>
          <w:spacing w:val="-4"/>
          <w:sz w:val="28"/>
          <w:szCs w:val="28"/>
        </w:rPr>
      </w:pPr>
    </w:p>
    <w:p w:rsidR="002D7BCD" w:rsidRPr="004171E3" w:rsidRDefault="002D7BCD" w:rsidP="002D7BCD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bCs/>
          <w:spacing w:val="-4"/>
          <w:sz w:val="28"/>
          <w:szCs w:val="28"/>
        </w:rPr>
        <w:t>2</w:t>
      </w:r>
      <w:r w:rsidRPr="006F2CDB">
        <w:rPr>
          <w:bCs/>
          <w:spacing w:val="-4"/>
          <w:sz w:val="28"/>
          <w:szCs w:val="28"/>
        </w:rPr>
        <w:t xml:space="preserve">. </w:t>
      </w:r>
      <w:r w:rsidRPr="004171E3">
        <w:rPr>
          <w:rFonts w:eastAsia="Calibri"/>
          <w:sz w:val="28"/>
          <w:szCs w:val="22"/>
          <w:lang w:eastAsia="en-US"/>
        </w:rPr>
        <w:t>Определить срок действия предельных максимальных розничных цен на сжиженный газ, утверждённых настоящим приказом, не более года с момента вступления в силу настоящего приказа.</w:t>
      </w:r>
    </w:p>
    <w:p w:rsidR="002D7BCD" w:rsidRDefault="006A598C" w:rsidP="002D7BCD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2D7BCD" w:rsidRPr="00EE685C">
        <w:rPr>
          <w:spacing w:val="-4"/>
          <w:sz w:val="28"/>
          <w:szCs w:val="28"/>
        </w:rPr>
        <w:t xml:space="preserve">. </w:t>
      </w:r>
      <w:r w:rsidR="00947EFB">
        <w:rPr>
          <w:spacing w:val="-4"/>
          <w:sz w:val="28"/>
          <w:szCs w:val="28"/>
        </w:rPr>
        <w:t>П</w:t>
      </w:r>
      <w:r w:rsidRPr="006A598C">
        <w:rPr>
          <w:spacing w:val="-4"/>
          <w:sz w:val="28"/>
          <w:szCs w:val="28"/>
        </w:rPr>
        <w:t>риказ вступает в силу по истечении десяти дней после дня его официального опубликования.</w:t>
      </w:r>
    </w:p>
    <w:p w:rsidR="002D7BCD" w:rsidRDefault="002D7BCD" w:rsidP="002D7BCD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</w:p>
    <w:p w:rsidR="003A7C5C" w:rsidRDefault="003A7C5C" w:rsidP="002D7BCD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</w:p>
    <w:p w:rsidR="00932B84" w:rsidRPr="00932B84" w:rsidRDefault="002D7BCD" w:rsidP="0076306F">
      <w:pPr>
        <w:tabs>
          <w:tab w:val="left" w:pos="1080"/>
        </w:tabs>
        <w:rPr>
          <w:sz w:val="28"/>
          <w:szCs w:val="28"/>
        </w:rPr>
      </w:pPr>
      <w:r w:rsidRPr="00EE685C">
        <w:rPr>
          <w:sz w:val="28"/>
          <w:szCs w:val="28"/>
        </w:rPr>
        <w:t>Руководитель                                                                                      С.Н. Милованов</w:t>
      </w:r>
    </w:p>
    <w:sectPr w:rsidR="00932B84" w:rsidRPr="00932B84" w:rsidSect="003A7C5C">
      <w:headerReference w:type="even" r:id="rId8"/>
      <w:headerReference w:type="default" r:id="rId9"/>
      <w:pgSz w:w="11906" w:h="16838"/>
      <w:pgMar w:top="113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9D" w:rsidRDefault="003A709D">
      <w:r>
        <w:separator/>
      </w:r>
    </w:p>
  </w:endnote>
  <w:endnote w:type="continuationSeparator" w:id="0">
    <w:p w:rsidR="003A709D" w:rsidRDefault="003A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9D" w:rsidRDefault="003A709D">
      <w:r>
        <w:separator/>
      </w:r>
    </w:p>
  </w:footnote>
  <w:footnote w:type="continuationSeparator" w:id="0">
    <w:p w:rsidR="003A709D" w:rsidRDefault="003A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87" w:rsidRDefault="006405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0587" w:rsidRDefault="006405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587" w:rsidRDefault="006405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598C">
      <w:rPr>
        <w:rStyle w:val="a5"/>
        <w:noProof/>
      </w:rPr>
      <w:t>2</w:t>
    </w:r>
    <w:r>
      <w:rPr>
        <w:rStyle w:val="a5"/>
      </w:rPr>
      <w:fldChar w:fldCharType="end"/>
    </w:r>
  </w:p>
  <w:p w:rsidR="00640587" w:rsidRDefault="006405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150B1"/>
    <w:multiLevelType w:val="hybridMultilevel"/>
    <w:tmpl w:val="DA824DB0"/>
    <w:lvl w:ilvl="0" w:tplc="0CE6450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714740"/>
    <w:multiLevelType w:val="hybridMultilevel"/>
    <w:tmpl w:val="AB6E3294"/>
    <w:lvl w:ilvl="0" w:tplc="B4B06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8A0CE">
      <w:numFmt w:val="none"/>
      <w:lvlText w:val=""/>
      <w:lvlJc w:val="left"/>
      <w:pPr>
        <w:tabs>
          <w:tab w:val="num" w:pos="360"/>
        </w:tabs>
      </w:pPr>
    </w:lvl>
    <w:lvl w:ilvl="2" w:tplc="AC0CD6CA">
      <w:numFmt w:val="none"/>
      <w:lvlText w:val=""/>
      <w:lvlJc w:val="left"/>
      <w:pPr>
        <w:tabs>
          <w:tab w:val="num" w:pos="360"/>
        </w:tabs>
      </w:pPr>
    </w:lvl>
    <w:lvl w:ilvl="3" w:tplc="B45226C0">
      <w:numFmt w:val="none"/>
      <w:lvlText w:val=""/>
      <w:lvlJc w:val="left"/>
      <w:pPr>
        <w:tabs>
          <w:tab w:val="num" w:pos="360"/>
        </w:tabs>
      </w:pPr>
    </w:lvl>
    <w:lvl w:ilvl="4" w:tplc="F2DECE04">
      <w:numFmt w:val="none"/>
      <w:lvlText w:val=""/>
      <w:lvlJc w:val="left"/>
      <w:pPr>
        <w:tabs>
          <w:tab w:val="num" w:pos="360"/>
        </w:tabs>
      </w:pPr>
    </w:lvl>
    <w:lvl w:ilvl="5" w:tplc="FD58A1B8">
      <w:numFmt w:val="none"/>
      <w:lvlText w:val=""/>
      <w:lvlJc w:val="left"/>
      <w:pPr>
        <w:tabs>
          <w:tab w:val="num" w:pos="360"/>
        </w:tabs>
      </w:pPr>
    </w:lvl>
    <w:lvl w:ilvl="6" w:tplc="7F0A0A92">
      <w:numFmt w:val="none"/>
      <w:lvlText w:val=""/>
      <w:lvlJc w:val="left"/>
      <w:pPr>
        <w:tabs>
          <w:tab w:val="num" w:pos="360"/>
        </w:tabs>
      </w:pPr>
    </w:lvl>
    <w:lvl w:ilvl="7" w:tplc="D9341A74">
      <w:numFmt w:val="none"/>
      <w:lvlText w:val=""/>
      <w:lvlJc w:val="left"/>
      <w:pPr>
        <w:tabs>
          <w:tab w:val="num" w:pos="360"/>
        </w:tabs>
      </w:pPr>
    </w:lvl>
    <w:lvl w:ilvl="8" w:tplc="4A8684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40C6B33"/>
    <w:multiLevelType w:val="hybridMultilevel"/>
    <w:tmpl w:val="CA42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D552C"/>
    <w:multiLevelType w:val="hybridMultilevel"/>
    <w:tmpl w:val="A2F2A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FE0323"/>
    <w:multiLevelType w:val="hybridMultilevel"/>
    <w:tmpl w:val="229CFC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875328"/>
    <w:multiLevelType w:val="hybridMultilevel"/>
    <w:tmpl w:val="6B340842"/>
    <w:lvl w:ilvl="0" w:tplc="F766CE4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F70E01"/>
    <w:multiLevelType w:val="singleLevel"/>
    <w:tmpl w:val="C93ECF6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6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88"/>
    <w:rsid w:val="000674D9"/>
    <w:rsid w:val="0007113B"/>
    <w:rsid w:val="00082ED8"/>
    <w:rsid w:val="0009671D"/>
    <w:rsid w:val="000C59F4"/>
    <w:rsid w:val="000D7788"/>
    <w:rsid w:val="000F3E99"/>
    <w:rsid w:val="000F404B"/>
    <w:rsid w:val="000F455E"/>
    <w:rsid w:val="00141050"/>
    <w:rsid w:val="0015044A"/>
    <w:rsid w:val="00152C85"/>
    <w:rsid w:val="00167B32"/>
    <w:rsid w:val="00194B87"/>
    <w:rsid w:val="001A6ED1"/>
    <w:rsid w:val="001A79CA"/>
    <w:rsid w:val="001B1BF9"/>
    <w:rsid w:val="001B55A0"/>
    <w:rsid w:val="001C498E"/>
    <w:rsid w:val="001E255C"/>
    <w:rsid w:val="00210098"/>
    <w:rsid w:val="00215C4A"/>
    <w:rsid w:val="00224BD0"/>
    <w:rsid w:val="0023012B"/>
    <w:rsid w:val="0024648E"/>
    <w:rsid w:val="002609B0"/>
    <w:rsid w:val="002945F2"/>
    <w:rsid w:val="00294702"/>
    <w:rsid w:val="002949AC"/>
    <w:rsid w:val="002B2B93"/>
    <w:rsid w:val="002C5D6D"/>
    <w:rsid w:val="002C64AE"/>
    <w:rsid w:val="002D7BCD"/>
    <w:rsid w:val="00301722"/>
    <w:rsid w:val="003025EF"/>
    <w:rsid w:val="0031171A"/>
    <w:rsid w:val="00311F4C"/>
    <w:rsid w:val="003175A6"/>
    <w:rsid w:val="00332F20"/>
    <w:rsid w:val="003522BA"/>
    <w:rsid w:val="003721D7"/>
    <w:rsid w:val="00373199"/>
    <w:rsid w:val="003A58C9"/>
    <w:rsid w:val="003A709D"/>
    <w:rsid w:val="003A7C5C"/>
    <w:rsid w:val="003B3F15"/>
    <w:rsid w:val="003B5393"/>
    <w:rsid w:val="003B54DD"/>
    <w:rsid w:val="00407163"/>
    <w:rsid w:val="00426F95"/>
    <w:rsid w:val="004346FC"/>
    <w:rsid w:val="0045062D"/>
    <w:rsid w:val="0045677A"/>
    <w:rsid w:val="00461DA7"/>
    <w:rsid w:val="00463082"/>
    <w:rsid w:val="004D1653"/>
    <w:rsid w:val="004E0245"/>
    <w:rsid w:val="004E09F3"/>
    <w:rsid w:val="004E6F1E"/>
    <w:rsid w:val="0050435F"/>
    <w:rsid w:val="005238C5"/>
    <w:rsid w:val="00525ECE"/>
    <w:rsid w:val="00526168"/>
    <w:rsid w:val="00575452"/>
    <w:rsid w:val="005900E6"/>
    <w:rsid w:val="005A4778"/>
    <w:rsid w:val="005B32AB"/>
    <w:rsid w:val="005C703B"/>
    <w:rsid w:val="005E101D"/>
    <w:rsid w:val="005F03D7"/>
    <w:rsid w:val="006149C6"/>
    <w:rsid w:val="006208ED"/>
    <w:rsid w:val="006222BC"/>
    <w:rsid w:val="00632BF8"/>
    <w:rsid w:val="00634FDC"/>
    <w:rsid w:val="00640587"/>
    <w:rsid w:val="00655B07"/>
    <w:rsid w:val="0066527D"/>
    <w:rsid w:val="006A598C"/>
    <w:rsid w:val="006F0C1F"/>
    <w:rsid w:val="006F70D9"/>
    <w:rsid w:val="007018BA"/>
    <w:rsid w:val="007022B7"/>
    <w:rsid w:val="0072674D"/>
    <w:rsid w:val="00726D91"/>
    <w:rsid w:val="00740133"/>
    <w:rsid w:val="00743045"/>
    <w:rsid w:val="007444C7"/>
    <w:rsid w:val="00752900"/>
    <w:rsid w:val="0076306F"/>
    <w:rsid w:val="00763320"/>
    <w:rsid w:val="00771C71"/>
    <w:rsid w:val="00772F48"/>
    <w:rsid w:val="00790445"/>
    <w:rsid w:val="007B1968"/>
    <w:rsid w:val="007F7BD7"/>
    <w:rsid w:val="00842510"/>
    <w:rsid w:val="00844EF3"/>
    <w:rsid w:val="008C5A93"/>
    <w:rsid w:val="008D3F10"/>
    <w:rsid w:val="008D59E4"/>
    <w:rsid w:val="009006A6"/>
    <w:rsid w:val="00904D08"/>
    <w:rsid w:val="00932B84"/>
    <w:rsid w:val="0094165C"/>
    <w:rsid w:val="00947EFB"/>
    <w:rsid w:val="009771F5"/>
    <w:rsid w:val="00980B11"/>
    <w:rsid w:val="00993DD3"/>
    <w:rsid w:val="009A4E7B"/>
    <w:rsid w:val="009B10BE"/>
    <w:rsid w:val="009C4C36"/>
    <w:rsid w:val="009E1BBD"/>
    <w:rsid w:val="009F46A0"/>
    <w:rsid w:val="00A62C40"/>
    <w:rsid w:val="00A83D65"/>
    <w:rsid w:val="00AA5A25"/>
    <w:rsid w:val="00AC69AF"/>
    <w:rsid w:val="00B10776"/>
    <w:rsid w:val="00B123F0"/>
    <w:rsid w:val="00B22A7A"/>
    <w:rsid w:val="00B259D6"/>
    <w:rsid w:val="00B3730F"/>
    <w:rsid w:val="00B45FC6"/>
    <w:rsid w:val="00B534DE"/>
    <w:rsid w:val="00B677C1"/>
    <w:rsid w:val="00B77865"/>
    <w:rsid w:val="00B825EA"/>
    <w:rsid w:val="00BB6695"/>
    <w:rsid w:val="00BE769D"/>
    <w:rsid w:val="00C00113"/>
    <w:rsid w:val="00C04B41"/>
    <w:rsid w:val="00C11936"/>
    <w:rsid w:val="00C70598"/>
    <w:rsid w:val="00C72895"/>
    <w:rsid w:val="00CB2496"/>
    <w:rsid w:val="00CE383C"/>
    <w:rsid w:val="00D00055"/>
    <w:rsid w:val="00D27175"/>
    <w:rsid w:val="00D275A6"/>
    <w:rsid w:val="00D4329E"/>
    <w:rsid w:val="00D44DF3"/>
    <w:rsid w:val="00D62264"/>
    <w:rsid w:val="00D725A2"/>
    <w:rsid w:val="00D8335B"/>
    <w:rsid w:val="00D87893"/>
    <w:rsid w:val="00D915CE"/>
    <w:rsid w:val="00D930C1"/>
    <w:rsid w:val="00DA2FA4"/>
    <w:rsid w:val="00DB25CA"/>
    <w:rsid w:val="00DB31E2"/>
    <w:rsid w:val="00DB3A62"/>
    <w:rsid w:val="00DD7050"/>
    <w:rsid w:val="00E13968"/>
    <w:rsid w:val="00E5348B"/>
    <w:rsid w:val="00E60085"/>
    <w:rsid w:val="00E729A0"/>
    <w:rsid w:val="00E8465F"/>
    <w:rsid w:val="00E93185"/>
    <w:rsid w:val="00EC1D07"/>
    <w:rsid w:val="00ED0B5B"/>
    <w:rsid w:val="00ED33F6"/>
    <w:rsid w:val="00F32506"/>
    <w:rsid w:val="00F46AAE"/>
    <w:rsid w:val="00F50758"/>
    <w:rsid w:val="00F65FA5"/>
    <w:rsid w:val="00F92315"/>
    <w:rsid w:val="00FA15C4"/>
    <w:rsid w:val="00FA3BFF"/>
    <w:rsid w:val="00FC40DF"/>
    <w:rsid w:val="00FC79B8"/>
    <w:rsid w:val="00FE0C52"/>
    <w:rsid w:val="00FF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1EB9DE-D25E-4738-A1CE-710292A1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4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table" w:styleId="a7">
    <w:name w:val="Table Grid"/>
    <w:basedOn w:val="a1"/>
    <w:rsid w:val="00B77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600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45F2"/>
    <w:pPr>
      <w:widowControl w:val="0"/>
      <w:autoSpaceDE w:val="0"/>
      <w:autoSpaceDN w:val="0"/>
    </w:pPr>
    <w:rPr>
      <w:sz w:val="28"/>
    </w:rPr>
  </w:style>
  <w:style w:type="paragraph" w:styleId="a9">
    <w:name w:val="footer"/>
    <w:basedOn w:val="a"/>
    <w:link w:val="aa"/>
    <w:rsid w:val="001A79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A79CA"/>
    <w:rPr>
      <w:sz w:val="24"/>
      <w:szCs w:val="24"/>
    </w:rPr>
  </w:style>
  <w:style w:type="paragraph" w:styleId="ab">
    <w:name w:val="List Paragraph"/>
    <w:basedOn w:val="a"/>
    <w:uiPriority w:val="34"/>
    <w:qFormat/>
    <w:rsid w:val="007018BA"/>
    <w:pPr>
      <w:ind w:left="720"/>
      <w:contextualSpacing/>
    </w:pPr>
  </w:style>
  <w:style w:type="paragraph" w:styleId="ac">
    <w:name w:val="No Spacing"/>
    <w:uiPriority w:val="1"/>
    <w:qFormat/>
    <w:rsid w:val="002D7BCD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04D08"/>
    <w:rPr>
      <w:b/>
      <w:sz w:val="28"/>
    </w:rPr>
  </w:style>
  <w:style w:type="character" w:customStyle="1" w:styleId="40">
    <w:name w:val="Заголовок 4 Знак"/>
    <w:basedOn w:val="a0"/>
    <w:link w:val="4"/>
    <w:rsid w:val="00904D08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&#1080;%20&#1056;&#1069;&#1050;-&#1044;&#1077;&#1087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A5731-C755-4EFA-973C-9DFF8113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1</Pages>
  <Words>211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документа</vt:lpstr>
    </vt:vector>
  </TitlesOfParts>
  <Company>Энергетическая комиссия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документа</dc:title>
  <dc:creator>РЭК</dc:creator>
  <cp:lastModifiedBy>Лежнин Александр Владимирович</cp:lastModifiedBy>
  <cp:revision>3</cp:revision>
  <cp:lastPrinted>2018-12-04T14:42:00Z</cp:lastPrinted>
  <dcterms:created xsi:type="dcterms:W3CDTF">2018-12-07T12:41:00Z</dcterms:created>
  <dcterms:modified xsi:type="dcterms:W3CDTF">2018-12-07T12:41:00Z</dcterms:modified>
</cp:coreProperties>
</file>